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06" w:rsidRPr="00A57D06" w:rsidRDefault="00A57D06" w:rsidP="00A57D06">
      <w:pPr>
        <w:jc w:val="center"/>
        <w:rPr>
          <w:rFonts w:ascii="Times New Roman" w:hAnsi="Times New Roman" w:cs="Times New Roman"/>
          <w:b/>
          <w:sz w:val="28"/>
        </w:rPr>
      </w:pPr>
      <w:r w:rsidRPr="00A57D06">
        <w:rPr>
          <w:rFonts w:ascii="Times New Roman" w:hAnsi="Times New Roman" w:cs="Times New Roman"/>
          <w:b/>
          <w:sz w:val="28"/>
        </w:rPr>
        <w:t xml:space="preserve">Beyond Abortion Rights: </w:t>
      </w:r>
    </w:p>
    <w:p w:rsidR="00C372F8" w:rsidRPr="00A57D06" w:rsidRDefault="00A57D06" w:rsidP="00A57D06">
      <w:pPr>
        <w:jc w:val="center"/>
        <w:rPr>
          <w:rFonts w:ascii="Times New Roman" w:hAnsi="Times New Roman" w:cs="Times New Roman"/>
          <w:b/>
          <w:sz w:val="28"/>
        </w:rPr>
      </w:pPr>
      <w:r w:rsidRPr="00A57D06">
        <w:rPr>
          <w:rFonts w:ascii="Times New Roman" w:hAnsi="Times New Roman" w:cs="Times New Roman"/>
          <w:b/>
          <w:sz w:val="28"/>
        </w:rPr>
        <w:t>Expanding Reproductive Rights Discourse in America</w:t>
      </w:r>
    </w:p>
    <w:p w:rsidR="00A57D06" w:rsidRPr="00A57D06" w:rsidRDefault="00A57D06" w:rsidP="00A57D06">
      <w:pPr>
        <w:jc w:val="center"/>
        <w:rPr>
          <w:rFonts w:ascii="Times New Roman" w:hAnsi="Times New Roman" w:cs="Times New Roman"/>
          <w:b/>
          <w:sz w:val="28"/>
        </w:rPr>
      </w:pPr>
    </w:p>
    <w:p w:rsidR="00A57D06" w:rsidRPr="00A57D06" w:rsidRDefault="00A57D06" w:rsidP="00A57D06">
      <w:pPr>
        <w:jc w:val="center"/>
        <w:rPr>
          <w:rFonts w:ascii="Times New Roman" w:hAnsi="Times New Roman" w:cs="Times New Roman"/>
          <w:b/>
          <w:sz w:val="28"/>
        </w:rPr>
      </w:pPr>
      <w:r w:rsidRPr="00A57D06">
        <w:rPr>
          <w:rFonts w:ascii="Times New Roman" w:hAnsi="Times New Roman" w:cs="Times New Roman"/>
          <w:b/>
          <w:sz w:val="28"/>
        </w:rPr>
        <w:t xml:space="preserve">Fall 2013 </w:t>
      </w:r>
    </w:p>
    <w:p w:rsidR="00A57D06" w:rsidRPr="00A57D06" w:rsidRDefault="00A57D06" w:rsidP="00A57D06">
      <w:pPr>
        <w:jc w:val="center"/>
        <w:rPr>
          <w:rFonts w:ascii="Times New Roman" w:hAnsi="Times New Roman" w:cs="Times New Roman"/>
          <w:sz w:val="28"/>
        </w:rPr>
      </w:pPr>
    </w:p>
    <w:p w:rsidR="00A57D06" w:rsidRPr="00A57D06" w:rsidRDefault="00A57D06" w:rsidP="00A57D06">
      <w:pPr>
        <w:rPr>
          <w:rFonts w:ascii="Times New Roman" w:hAnsi="Times New Roman" w:cs="Times New Roman"/>
          <w:i/>
        </w:rPr>
      </w:pPr>
      <w:r w:rsidRPr="00A57D06">
        <w:rPr>
          <w:rFonts w:ascii="Times New Roman" w:hAnsi="Times New Roman" w:cs="Times New Roman"/>
          <w:b/>
          <w:i/>
        </w:rPr>
        <w:t>Course Instructor:</w:t>
      </w:r>
      <w:r w:rsidRPr="00A57D06">
        <w:rPr>
          <w:rFonts w:ascii="Times New Roman" w:hAnsi="Times New Roman" w:cs="Times New Roman"/>
          <w:i/>
        </w:rPr>
        <w:t xml:space="preserve"> Damiana Andonova</w:t>
      </w:r>
    </w:p>
    <w:p w:rsidR="00A57D06" w:rsidRPr="00A57D06" w:rsidRDefault="00A57D06" w:rsidP="00A57D06">
      <w:pPr>
        <w:rPr>
          <w:rFonts w:ascii="Times New Roman" w:hAnsi="Times New Roman" w:cs="Times New Roman"/>
          <w:i/>
        </w:rPr>
      </w:pPr>
      <w:r w:rsidRPr="00A57D06">
        <w:rPr>
          <w:rFonts w:ascii="Times New Roman" w:hAnsi="Times New Roman" w:cs="Times New Roman"/>
          <w:b/>
          <w:i/>
        </w:rPr>
        <w:t>Course Meeting Time:</w:t>
      </w:r>
      <w:r w:rsidRPr="00A57D06">
        <w:rPr>
          <w:rFonts w:ascii="Times New Roman" w:hAnsi="Times New Roman" w:cs="Times New Roman"/>
          <w:i/>
        </w:rPr>
        <w:t xml:space="preserve"> November 16</w:t>
      </w:r>
      <w:r w:rsidRPr="00A57D06">
        <w:rPr>
          <w:rFonts w:ascii="Times New Roman" w:hAnsi="Times New Roman" w:cs="Times New Roman"/>
          <w:i/>
          <w:vertAlign w:val="superscript"/>
        </w:rPr>
        <w:t>th</w:t>
      </w:r>
      <w:r w:rsidRPr="00A57D06">
        <w:rPr>
          <w:rFonts w:ascii="Times New Roman" w:hAnsi="Times New Roman" w:cs="Times New Roman"/>
          <w:i/>
        </w:rPr>
        <w:t xml:space="preserve">, 4-5pm </w:t>
      </w:r>
    </w:p>
    <w:p w:rsidR="00A57D06" w:rsidRPr="00A57D06" w:rsidRDefault="00A57D06" w:rsidP="00A57D06">
      <w:pPr>
        <w:rPr>
          <w:rFonts w:ascii="Times New Roman" w:hAnsi="Times New Roman" w:cs="Times New Roman"/>
          <w:i/>
        </w:rPr>
      </w:pPr>
      <w:r w:rsidRPr="00A57D06">
        <w:rPr>
          <w:rFonts w:ascii="Times New Roman" w:hAnsi="Times New Roman" w:cs="Times New Roman"/>
          <w:b/>
          <w:i/>
        </w:rPr>
        <w:t>Location</w:t>
      </w:r>
      <w:r w:rsidRPr="00A57D06">
        <w:rPr>
          <w:rFonts w:ascii="Times New Roman" w:hAnsi="Times New Roman" w:cs="Times New Roman"/>
          <w:i/>
        </w:rPr>
        <w:t>: Olin Sang Auditorium</w:t>
      </w:r>
    </w:p>
    <w:p w:rsidR="00A57D06" w:rsidRPr="00A57D06" w:rsidRDefault="00A57D06" w:rsidP="00A57D06">
      <w:pPr>
        <w:rPr>
          <w:rFonts w:ascii="Times New Roman" w:hAnsi="Times New Roman" w:cs="Times New Roman"/>
          <w:i/>
        </w:rPr>
      </w:pPr>
    </w:p>
    <w:p w:rsidR="00A57D06" w:rsidRPr="00A57D06" w:rsidRDefault="00A57D06" w:rsidP="00A57D06">
      <w:pPr>
        <w:rPr>
          <w:rFonts w:ascii="Times New Roman" w:hAnsi="Times New Roman" w:cs="Times New Roman"/>
          <w:b/>
          <w:i/>
        </w:rPr>
      </w:pPr>
      <w:r w:rsidRPr="00A57D06">
        <w:rPr>
          <w:rFonts w:ascii="Times New Roman" w:hAnsi="Times New Roman" w:cs="Times New Roman"/>
          <w:b/>
          <w:i/>
        </w:rPr>
        <w:t xml:space="preserve">Course Type: </w:t>
      </w:r>
      <w:r w:rsidRPr="00A57D06">
        <w:rPr>
          <w:rFonts w:ascii="Times New Roman" w:hAnsi="Times New Roman" w:cs="Times New Roman"/>
          <w:i/>
        </w:rPr>
        <w:t>Seminar</w:t>
      </w:r>
      <w:r w:rsidRPr="00A57D06">
        <w:rPr>
          <w:rFonts w:ascii="Times New Roman" w:hAnsi="Times New Roman" w:cs="Times New Roman"/>
          <w:b/>
          <w:i/>
        </w:rPr>
        <w:br/>
      </w:r>
      <w:r w:rsidRPr="00A57D06">
        <w:rPr>
          <w:rFonts w:ascii="Times New Roman" w:hAnsi="Times New Roman" w:cs="Times New Roman"/>
          <w:b/>
          <w:i/>
        </w:rPr>
        <w:br/>
        <w:t xml:space="preserve">Course Description: </w:t>
      </w:r>
    </w:p>
    <w:p w:rsidR="00A57D06" w:rsidRPr="00A57D06" w:rsidRDefault="00A57D06" w:rsidP="00A57D06">
      <w:pPr>
        <w:rPr>
          <w:rFonts w:ascii="Times New Roman" w:hAnsi="Times New Roman" w:cs="Times New Roman"/>
          <w:sz w:val="32"/>
        </w:rPr>
      </w:pPr>
      <w:r w:rsidRPr="00A57D06">
        <w:rPr>
          <w:rFonts w:ascii="Times New Roman" w:eastAsia="Times New Roman" w:hAnsi="Times New Roman" w:cs="Times New Roman"/>
          <w:color w:val="000000"/>
          <w:szCs w:val="21"/>
        </w:rPr>
        <w:t>The United States’ focus on negative reproductive rights controversies has greatly limited the positive reproductive rights discourse in America simply by use of language. This course focuses expanding what “reproductive rights” mean by exploring reproductive rights in a global context. This course touches on women’s economic rights, as well as the status of positive reproductive health rights in America: primarily the lack of access to public assistive reproduction technologies and parental leave. We will consider limitations to policy improvement and we will consider why women’s reproduction is socially considered an impediment in her economic and work-related successes. International policy comparisons will provide for an informative discussion on whether the “reproductive rights” narrative in America limits women’s options and limits strategies for expanding upon a more parent-friendly work environment for both sexes. Statistics and discipline specific vocabulary will be addressed for audience’s participation.</w:t>
      </w:r>
    </w:p>
    <w:p w:rsidR="00A57D06" w:rsidRPr="00A57D06" w:rsidRDefault="00A57D06" w:rsidP="00A57D06">
      <w:pPr>
        <w:rPr>
          <w:rFonts w:ascii="Times New Roman" w:hAnsi="Times New Roman" w:cs="Times New Roman"/>
          <w:i/>
        </w:rPr>
      </w:pPr>
    </w:p>
    <w:p w:rsidR="00A57D06" w:rsidRPr="00A57D06" w:rsidRDefault="00A57D06" w:rsidP="00A57D06">
      <w:pPr>
        <w:rPr>
          <w:rFonts w:ascii="Times New Roman" w:hAnsi="Times New Roman" w:cs="Times New Roman"/>
        </w:rPr>
      </w:pPr>
      <w:r w:rsidRPr="00A57D06">
        <w:rPr>
          <w:rFonts w:ascii="Times New Roman" w:hAnsi="Times New Roman" w:cs="Times New Roman"/>
          <w:b/>
          <w:i/>
        </w:rPr>
        <w:t>Means of Assessment:</w:t>
      </w:r>
      <w:r w:rsidRPr="00A57D06">
        <w:rPr>
          <w:rFonts w:ascii="Times New Roman" w:hAnsi="Times New Roman" w:cs="Times New Roman"/>
          <w:b/>
        </w:rPr>
        <w:t xml:space="preserve"> </w:t>
      </w:r>
      <w:r w:rsidRPr="00A57D06">
        <w:rPr>
          <w:rFonts w:ascii="Times New Roman" w:hAnsi="Times New Roman" w:cs="Times New Roman"/>
        </w:rPr>
        <w:t>A grade wi</w:t>
      </w:r>
      <w:r>
        <w:rPr>
          <w:rFonts w:ascii="Times New Roman" w:hAnsi="Times New Roman" w:cs="Times New Roman"/>
        </w:rPr>
        <w:t>ll not be assigned for this one-</w:t>
      </w:r>
      <w:r w:rsidRPr="00A57D06">
        <w:rPr>
          <w:rFonts w:ascii="Times New Roman" w:hAnsi="Times New Roman" w:cs="Times New Roman"/>
        </w:rPr>
        <w:t xml:space="preserve">day course. </w:t>
      </w:r>
    </w:p>
    <w:p w:rsidR="00A57D06" w:rsidRPr="00A57D06" w:rsidRDefault="00A57D06" w:rsidP="00A57D06">
      <w:pPr>
        <w:rPr>
          <w:rFonts w:ascii="Times New Roman" w:hAnsi="Times New Roman" w:cs="Times New Roman"/>
        </w:rPr>
      </w:pPr>
    </w:p>
    <w:p w:rsidR="00A57D06" w:rsidRDefault="00A57D06" w:rsidP="00A57D06">
      <w:pPr>
        <w:jc w:val="center"/>
        <w:rPr>
          <w:rFonts w:ascii="Times New Roman" w:hAnsi="Times New Roman" w:cs="Times New Roman"/>
          <w:b/>
          <w:sz w:val="28"/>
        </w:rPr>
      </w:pPr>
      <w:r w:rsidRPr="00A57D06">
        <w:rPr>
          <w:rFonts w:ascii="Times New Roman" w:hAnsi="Times New Roman" w:cs="Times New Roman"/>
          <w:b/>
          <w:sz w:val="28"/>
        </w:rPr>
        <w:t>Syllabus</w:t>
      </w:r>
    </w:p>
    <w:p w:rsidR="00A57D06" w:rsidRDefault="00A57D06" w:rsidP="00A57D06">
      <w:pPr>
        <w:jc w:val="center"/>
        <w:rPr>
          <w:rFonts w:ascii="Times New Roman" w:hAnsi="Times New Roman" w:cs="Times New Roman"/>
          <w:b/>
          <w:sz w:val="28"/>
        </w:rPr>
      </w:pPr>
    </w:p>
    <w:p w:rsidR="00A57D06" w:rsidRDefault="00A57D06" w:rsidP="00A57D06">
      <w:pPr>
        <w:rPr>
          <w:rFonts w:ascii="Times New Roman" w:hAnsi="Times New Roman" w:cs="Times New Roman"/>
          <w:b/>
        </w:rPr>
      </w:pPr>
      <w:r>
        <w:rPr>
          <w:rFonts w:ascii="Times New Roman" w:hAnsi="Times New Roman" w:cs="Times New Roman"/>
          <w:b/>
        </w:rPr>
        <w:t>Assigned Readings—Due at the beginning of class</w:t>
      </w:r>
    </w:p>
    <w:p w:rsidR="00842CAB" w:rsidRDefault="00842CAB" w:rsidP="00A57D06">
      <w:pPr>
        <w:rPr>
          <w:rFonts w:ascii="Times New Roman" w:hAnsi="Times New Roman" w:cs="Times New Roman"/>
          <w:b/>
        </w:rPr>
      </w:pPr>
      <w:r>
        <w:rPr>
          <w:rFonts w:ascii="Times New Roman" w:hAnsi="Times New Roman" w:cs="Times New Roman"/>
          <w:b/>
        </w:rPr>
        <w:t xml:space="preserve">Course Readings will be uploaded shortly. </w:t>
      </w:r>
    </w:p>
    <w:p w:rsidR="00A57D06" w:rsidRDefault="009701F8" w:rsidP="00A57D06">
      <w:pPr>
        <w:rPr>
          <w:rFonts w:ascii="Times New Roman" w:hAnsi="Times New Roman" w:cs="Times New Roman"/>
          <w:b/>
        </w:rPr>
      </w:pPr>
      <w:r>
        <w:rPr>
          <w:rFonts w:ascii="Times New Roman" w:hAnsi="Times New Roman" w:cs="Times New Roman"/>
          <w:b/>
        </w:rPr>
        <w:br/>
        <w:t xml:space="preserve">1. Review summary of Family and Medical Leave Act. Accessible here: </w:t>
      </w:r>
      <w:hyperlink r:id="rId7" w:history="1">
        <w:r w:rsidRPr="00BE7140">
          <w:rPr>
            <w:rStyle w:val="Hyperlink"/>
            <w:rFonts w:ascii="Times New Roman" w:hAnsi="Times New Roman" w:cs="Times New Roman"/>
            <w:b/>
          </w:rPr>
          <w:t>http://www.dol.gov/whd/fmla/</w:t>
        </w:r>
      </w:hyperlink>
      <w:r>
        <w:rPr>
          <w:rFonts w:ascii="Times New Roman" w:hAnsi="Times New Roman" w:cs="Times New Roman"/>
          <w:b/>
        </w:rPr>
        <w:t xml:space="preserve"> </w:t>
      </w:r>
    </w:p>
    <w:p w:rsidR="009701F8" w:rsidRDefault="009701F8" w:rsidP="00A57D06">
      <w:pPr>
        <w:rPr>
          <w:rFonts w:ascii="Times New Roman" w:hAnsi="Times New Roman" w:cs="Times New Roman"/>
          <w:b/>
        </w:rPr>
      </w:pPr>
      <w:r>
        <w:rPr>
          <w:rFonts w:ascii="Times New Roman" w:hAnsi="Times New Roman" w:cs="Times New Roman"/>
          <w:b/>
        </w:rPr>
        <w:t xml:space="preserve">2.  Read abstract of </w:t>
      </w:r>
      <w:r w:rsidRPr="009701F8">
        <w:rPr>
          <w:rFonts w:ascii="Times New Roman" w:hAnsi="Times New Roman" w:cs="Times New Roman"/>
          <w:b/>
        </w:rPr>
        <w:t>Maternal Employment, Work Schedules, and Children’s Body Mass Index</w:t>
      </w:r>
      <w:r w:rsidR="00842CAB">
        <w:rPr>
          <w:rFonts w:ascii="Times New Roman" w:hAnsi="Times New Roman" w:cs="Times New Roman"/>
          <w:b/>
        </w:rPr>
        <w:t xml:space="preserve"> </w:t>
      </w:r>
      <w:r>
        <w:rPr>
          <w:rFonts w:ascii="Times New Roman" w:hAnsi="Times New Roman" w:cs="Times New Roman"/>
          <w:b/>
        </w:rPr>
        <w:t xml:space="preserve"> </w:t>
      </w:r>
    </w:p>
    <w:p w:rsidR="009701F8" w:rsidRDefault="009701F8" w:rsidP="009701F8">
      <w:pPr>
        <w:rPr>
          <w:rFonts w:ascii="Times New Roman" w:hAnsi="Times New Roman" w:cs="Times New Roman"/>
          <w:b/>
        </w:rPr>
      </w:pPr>
      <w:r>
        <w:rPr>
          <w:rFonts w:ascii="Times New Roman" w:hAnsi="Times New Roman" w:cs="Times New Roman"/>
          <w:b/>
        </w:rPr>
        <w:t xml:space="preserve">3. Read abstract of </w:t>
      </w:r>
      <w:r w:rsidRPr="009701F8">
        <w:rPr>
          <w:rFonts w:ascii="Times New Roman" w:hAnsi="Times New Roman" w:cs="Times New Roman"/>
          <w:b/>
        </w:rPr>
        <w:t>Employment Patterns of Less-Skilled Workers: Links</w:t>
      </w:r>
      <w:r>
        <w:rPr>
          <w:rFonts w:ascii="Times New Roman" w:hAnsi="Times New Roman" w:cs="Times New Roman"/>
          <w:b/>
        </w:rPr>
        <w:t xml:space="preserve"> </w:t>
      </w:r>
      <w:r w:rsidRPr="009701F8">
        <w:rPr>
          <w:rFonts w:ascii="Times New Roman" w:hAnsi="Times New Roman" w:cs="Times New Roman"/>
          <w:b/>
        </w:rPr>
        <w:t>to Children’s Behavior and Academic Progress</w:t>
      </w:r>
      <w:r w:rsidR="00842CAB">
        <w:rPr>
          <w:rFonts w:ascii="Times New Roman" w:hAnsi="Times New Roman" w:cs="Times New Roman"/>
          <w:b/>
        </w:rPr>
        <w:t xml:space="preserve"> </w:t>
      </w:r>
    </w:p>
    <w:p w:rsidR="009701F8" w:rsidRDefault="00842CAB" w:rsidP="009701F8">
      <w:pPr>
        <w:rPr>
          <w:rFonts w:ascii="Times New Roman" w:hAnsi="Times New Roman" w:cs="Times New Roman"/>
          <w:b/>
        </w:rPr>
      </w:pPr>
      <w:r>
        <w:rPr>
          <w:rFonts w:ascii="Times New Roman" w:hAnsi="Times New Roman" w:cs="Times New Roman"/>
          <w:b/>
        </w:rPr>
        <w:t xml:space="preserve">4. Read the introduction </w:t>
      </w:r>
      <w:proofErr w:type="gramStart"/>
      <w:r>
        <w:rPr>
          <w:rFonts w:ascii="Times New Roman" w:hAnsi="Times New Roman" w:cs="Times New Roman"/>
          <w:b/>
        </w:rPr>
        <w:t xml:space="preserve">of </w:t>
      </w:r>
      <w:r w:rsidR="009701F8">
        <w:rPr>
          <w:rFonts w:ascii="Times New Roman" w:hAnsi="Times New Roman" w:cs="Times New Roman"/>
          <w:b/>
        </w:rPr>
        <w:t>,</w:t>
      </w:r>
      <w:proofErr w:type="gramEnd"/>
      <w:r w:rsidR="009701F8">
        <w:rPr>
          <w:rFonts w:ascii="Times New Roman" w:hAnsi="Times New Roman" w:cs="Times New Roman"/>
          <w:b/>
        </w:rPr>
        <w:t xml:space="preserve"> “</w:t>
      </w:r>
      <w:r w:rsidR="009701F8" w:rsidRPr="009701F8">
        <w:rPr>
          <w:rFonts w:ascii="Times New Roman" w:hAnsi="Times New Roman" w:cs="Times New Roman"/>
          <w:b/>
        </w:rPr>
        <w:t>The Impact of Labor Policies</w:t>
      </w:r>
      <w:r w:rsidR="009701F8">
        <w:rPr>
          <w:rFonts w:ascii="Times New Roman" w:hAnsi="Times New Roman" w:cs="Times New Roman"/>
          <w:b/>
        </w:rPr>
        <w:t xml:space="preserve"> </w:t>
      </w:r>
      <w:r w:rsidR="009701F8" w:rsidRPr="009701F8">
        <w:rPr>
          <w:rFonts w:ascii="Times New Roman" w:hAnsi="Times New Roman" w:cs="Times New Roman"/>
          <w:b/>
        </w:rPr>
        <w:t>on the Health of Young</w:t>
      </w:r>
      <w:r w:rsidR="009701F8">
        <w:rPr>
          <w:rFonts w:ascii="Times New Roman" w:hAnsi="Times New Roman" w:cs="Times New Roman"/>
          <w:b/>
        </w:rPr>
        <w:t xml:space="preserve"> </w:t>
      </w:r>
      <w:r w:rsidR="009701F8" w:rsidRPr="009701F8">
        <w:rPr>
          <w:rFonts w:ascii="Times New Roman" w:hAnsi="Times New Roman" w:cs="Times New Roman"/>
          <w:b/>
        </w:rPr>
        <w:t>Children in the Context of</w:t>
      </w:r>
      <w:r w:rsidR="009701F8">
        <w:rPr>
          <w:rFonts w:ascii="Times New Roman" w:hAnsi="Times New Roman" w:cs="Times New Roman"/>
          <w:b/>
        </w:rPr>
        <w:t xml:space="preserve"> </w:t>
      </w:r>
      <w:r w:rsidR="009701F8" w:rsidRPr="009701F8">
        <w:rPr>
          <w:rFonts w:ascii="Times New Roman" w:hAnsi="Times New Roman" w:cs="Times New Roman"/>
          <w:b/>
        </w:rPr>
        <w:t>Globalization</w:t>
      </w:r>
      <w:r w:rsidR="009701F8">
        <w:rPr>
          <w:rFonts w:ascii="Times New Roman" w:hAnsi="Times New Roman" w:cs="Times New Roman"/>
          <w:b/>
        </w:rPr>
        <w:t>”</w:t>
      </w:r>
    </w:p>
    <w:p w:rsidR="00842CAB" w:rsidRDefault="00842CAB" w:rsidP="00842CAB">
      <w:pPr>
        <w:rPr>
          <w:rFonts w:ascii="Times New Roman" w:hAnsi="Times New Roman" w:cs="Times New Roman"/>
          <w:b/>
        </w:rPr>
      </w:pPr>
      <w:r>
        <w:rPr>
          <w:rFonts w:ascii="Times New Roman" w:hAnsi="Times New Roman" w:cs="Times New Roman"/>
          <w:b/>
        </w:rPr>
        <w:t>5. Read the introduction of, “</w:t>
      </w:r>
      <w:r w:rsidRPr="00842CAB">
        <w:rPr>
          <w:rFonts w:ascii="Times New Roman" w:hAnsi="Times New Roman" w:cs="Times New Roman"/>
          <w:b/>
        </w:rPr>
        <w:t>International Perspectives on Work-Family Policies: Lessons from the World’s Most Competitive Economies</w:t>
      </w:r>
      <w:r>
        <w:rPr>
          <w:rFonts w:ascii="Times New Roman" w:hAnsi="Times New Roman" w:cs="Times New Roman"/>
          <w:b/>
        </w:rPr>
        <w:t xml:space="preserve">” </w:t>
      </w:r>
    </w:p>
    <w:p w:rsidR="00842CAB" w:rsidRDefault="00842CAB" w:rsidP="00842CAB">
      <w:pPr>
        <w:rPr>
          <w:rFonts w:ascii="Times New Roman" w:hAnsi="Times New Roman" w:cs="Times New Roman"/>
          <w:b/>
        </w:rPr>
      </w:pPr>
      <w:r>
        <w:rPr>
          <w:rFonts w:ascii="Times New Roman" w:hAnsi="Times New Roman" w:cs="Times New Roman"/>
          <w:b/>
        </w:rPr>
        <w:t>6. Read, “Going Negative: How Reproductive Rights Discourse Has Been Altered from a Positive to a Negative Rights Framework in Support of Women’s Rights</w:t>
      </w:r>
    </w:p>
    <w:p w:rsidR="00842CAB" w:rsidRDefault="00842CAB" w:rsidP="00842CAB">
      <w:pPr>
        <w:rPr>
          <w:rFonts w:ascii="Times New Roman" w:hAnsi="Times New Roman" w:cs="Times New Roman"/>
          <w:b/>
        </w:rPr>
      </w:pPr>
      <w:r>
        <w:rPr>
          <w:rFonts w:ascii="Times New Roman" w:hAnsi="Times New Roman" w:cs="Times New Roman"/>
          <w:b/>
        </w:rPr>
        <w:lastRenderedPageBreak/>
        <w:t xml:space="preserve">7. Read this blog entry, accessible here: </w:t>
      </w:r>
      <w:hyperlink r:id="rId8" w:history="1">
        <w:r w:rsidRPr="00BE7140">
          <w:rPr>
            <w:rStyle w:val="Hyperlink"/>
            <w:rFonts w:ascii="Times New Roman" w:hAnsi="Times New Roman" w:cs="Times New Roman"/>
            <w:b/>
          </w:rPr>
          <w:t>http://peasoup.typepad.com/peasoup/2006/04/reproductive_ri.html</w:t>
        </w:r>
      </w:hyperlink>
      <w:r>
        <w:rPr>
          <w:rFonts w:ascii="Times New Roman" w:hAnsi="Times New Roman" w:cs="Times New Roman"/>
          <w:b/>
        </w:rPr>
        <w:t xml:space="preserve"> </w:t>
      </w:r>
    </w:p>
    <w:p w:rsidR="00A57D06" w:rsidRDefault="00A57D06" w:rsidP="00A57D06">
      <w:pPr>
        <w:rPr>
          <w:rFonts w:ascii="Times New Roman" w:hAnsi="Times New Roman" w:cs="Times New Roman"/>
          <w:b/>
        </w:rPr>
      </w:pPr>
    </w:p>
    <w:p w:rsidR="00A57D06" w:rsidRDefault="00A57D06" w:rsidP="00A57D06">
      <w:pPr>
        <w:rPr>
          <w:rFonts w:ascii="Times New Roman" w:hAnsi="Times New Roman" w:cs="Times New Roman"/>
          <w:b/>
        </w:rPr>
      </w:pPr>
      <w:r>
        <w:rPr>
          <w:rFonts w:ascii="Times New Roman" w:hAnsi="Times New Roman" w:cs="Times New Roman"/>
          <w:b/>
        </w:rPr>
        <w:t xml:space="preserve">Class Proceedings: </w:t>
      </w:r>
    </w:p>
    <w:p w:rsidR="00A57D06" w:rsidRDefault="00A57D06" w:rsidP="00A57D06">
      <w:pPr>
        <w:rPr>
          <w:rFonts w:ascii="Times New Roman" w:hAnsi="Times New Roman" w:cs="Times New Roman"/>
          <w:b/>
        </w:rPr>
      </w:pPr>
    </w:p>
    <w:p w:rsidR="00A57D06" w:rsidRPr="00A57D06" w:rsidRDefault="00A57D06" w:rsidP="00A57D06">
      <w:pPr>
        <w:rPr>
          <w:rFonts w:ascii="Times New Roman" w:hAnsi="Times New Roman" w:cs="Times New Roman"/>
        </w:rPr>
      </w:pPr>
      <w:r w:rsidRPr="00A57D06">
        <w:rPr>
          <w:rFonts w:ascii="Times New Roman" w:hAnsi="Times New Roman" w:cs="Times New Roman"/>
        </w:rPr>
        <w:t>4-4:10 pm Introductions, Review of Course Expectations</w:t>
      </w:r>
    </w:p>
    <w:p w:rsidR="00A57D06" w:rsidRPr="00A57D06" w:rsidRDefault="00A57D06" w:rsidP="00A57D06">
      <w:pPr>
        <w:rPr>
          <w:rFonts w:ascii="Times New Roman" w:hAnsi="Times New Roman" w:cs="Times New Roman"/>
        </w:rPr>
      </w:pPr>
      <w:r w:rsidRPr="00A57D06">
        <w:rPr>
          <w:rFonts w:ascii="Times New Roman" w:hAnsi="Times New Roman" w:cs="Times New Roman"/>
        </w:rPr>
        <w:t>4:10-4:35pm Lecture</w:t>
      </w:r>
    </w:p>
    <w:p w:rsidR="00A57D06" w:rsidRPr="00A57D06" w:rsidRDefault="00A57D06" w:rsidP="00A57D06">
      <w:pPr>
        <w:rPr>
          <w:rFonts w:ascii="Times New Roman" w:hAnsi="Times New Roman" w:cs="Times New Roman"/>
        </w:rPr>
      </w:pPr>
      <w:r w:rsidRPr="00A57D06">
        <w:rPr>
          <w:rFonts w:ascii="Times New Roman" w:hAnsi="Times New Roman" w:cs="Times New Roman"/>
        </w:rPr>
        <w:t>4:35-4:55pm Discussion</w:t>
      </w:r>
    </w:p>
    <w:p w:rsidR="00A57D06" w:rsidRDefault="00A57D06" w:rsidP="00A57D06">
      <w:pPr>
        <w:rPr>
          <w:rFonts w:ascii="Times New Roman" w:hAnsi="Times New Roman" w:cs="Times New Roman"/>
        </w:rPr>
      </w:pPr>
      <w:r>
        <w:rPr>
          <w:rFonts w:ascii="Times New Roman" w:hAnsi="Times New Roman" w:cs="Times New Roman"/>
        </w:rPr>
        <w:t>4:55-5pm Closing remarks</w:t>
      </w:r>
    </w:p>
    <w:p w:rsidR="00A51747" w:rsidRDefault="00A51747" w:rsidP="00A57D06">
      <w:pPr>
        <w:rPr>
          <w:rFonts w:ascii="Times New Roman" w:hAnsi="Times New Roman" w:cs="Times New Roman"/>
        </w:rPr>
      </w:pPr>
      <w:r>
        <w:rPr>
          <w:rFonts w:ascii="Times New Roman" w:hAnsi="Times New Roman" w:cs="Times New Roman"/>
        </w:rPr>
        <w:t>5pm-5</w:t>
      </w:r>
      <w:proofErr w:type="gramStart"/>
      <w:r>
        <w:rPr>
          <w:rFonts w:ascii="Times New Roman" w:hAnsi="Times New Roman" w:cs="Times New Roman"/>
        </w:rPr>
        <w:t>:15pm</w:t>
      </w:r>
      <w:proofErr w:type="gramEnd"/>
      <w:r>
        <w:rPr>
          <w:rFonts w:ascii="Times New Roman" w:hAnsi="Times New Roman" w:cs="Times New Roman"/>
        </w:rPr>
        <w:t>—Instructor available after class to have further discussion</w:t>
      </w:r>
    </w:p>
    <w:p w:rsidR="00A57D06" w:rsidRDefault="00A57D06" w:rsidP="00A57D06">
      <w:pPr>
        <w:rPr>
          <w:rFonts w:ascii="Times New Roman" w:hAnsi="Times New Roman" w:cs="Times New Roman"/>
        </w:rPr>
      </w:pPr>
    </w:p>
    <w:p w:rsidR="00A57D06" w:rsidRDefault="00A57D06" w:rsidP="00A57D06">
      <w:pPr>
        <w:rPr>
          <w:rFonts w:ascii="Times New Roman" w:hAnsi="Times New Roman" w:cs="Times New Roman"/>
          <w:b/>
        </w:rPr>
      </w:pPr>
      <w:r w:rsidRPr="00A57D06">
        <w:rPr>
          <w:rFonts w:ascii="Times New Roman" w:hAnsi="Times New Roman" w:cs="Times New Roman"/>
          <w:b/>
        </w:rPr>
        <w:t xml:space="preserve">Further Readings: </w:t>
      </w:r>
    </w:p>
    <w:p w:rsidR="00A51747" w:rsidRPr="00A51747" w:rsidRDefault="00A51747" w:rsidP="00A57D06">
      <w:pPr>
        <w:rPr>
          <w:rFonts w:ascii="Times New Roman" w:hAnsi="Times New Roman" w:cs="Times New Roman"/>
        </w:rPr>
      </w:pPr>
      <w:r w:rsidRPr="00A51747">
        <w:rPr>
          <w:rFonts w:ascii="Times New Roman" w:hAnsi="Times New Roman" w:cs="Times New Roman"/>
        </w:rPr>
        <w:t>To be shared during lecture</w:t>
      </w:r>
    </w:p>
    <w:p w:rsidR="003C6CE0" w:rsidRDefault="003C6CE0" w:rsidP="00A57D06">
      <w:pPr>
        <w:rPr>
          <w:rFonts w:ascii="Times New Roman" w:hAnsi="Times New Roman" w:cs="Times New Roman"/>
          <w:b/>
        </w:rPr>
      </w:pPr>
    </w:p>
    <w:p w:rsidR="003C6CE0" w:rsidRPr="00A57D06" w:rsidRDefault="003C6CE0" w:rsidP="00A57D06">
      <w:pPr>
        <w:rPr>
          <w:rFonts w:ascii="Times New Roman" w:hAnsi="Times New Roman" w:cs="Times New Roman"/>
          <w:b/>
        </w:rPr>
      </w:pPr>
    </w:p>
    <w:p w:rsidR="00A57D06" w:rsidRPr="00A57D06" w:rsidRDefault="00A57D06" w:rsidP="00A57D06">
      <w:pPr>
        <w:rPr>
          <w:rFonts w:ascii="Times New Roman" w:hAnsi="Times New Roman" w:cs="Times New Roman"/>
          <w:b/>
        </w:rPr>
      </w:pPr>
      <w:bookmarkStart w:id="0" w:name="_GoBack"/>
      <w:bookmarkEnd w:id="0"/>
    </w:p>
    <w:p w:rsidR="00A57D06" w:rsidRDefault="00A57D06" w:rsidP="00A57D06">
      <w:pPr>
        <w:rPr>
          <w:rFonts w:ascii="Helvetica Neue Light" w:hAnsi="Helvetica Neue Light"/>
          <w:b/>
        </w:rPr>
      </w:pPr>
    </w:p>
    <w:p w:rsidR="00A57D06" w:rsidRPr="00A57D06" w:rsidRDefault="00A57D06" w:rsidP="00A57D06">
      <w:pPr>
        <w:rPr>
          <w:rFonts w:ascii="Helvetica Neue Light" w:hAnsi="Helvetica Neue Light"/>
          <w:b/>
        </w:rPr>
      </w:pPr>
      <w:r>
        <w:rPr>
          <w:rFonts w:ascii="Helvetica Neue Light" w:hAnsi="Helvetica Neue Light"/>
          <w:b/>
        </w:rPr>
        <w:t xml:space="preserve"> </w:t>
      </w:r>
    </w:p>
    <w:p w:rsidR="00A57D06" w:rsidRDefault="00A57D06" w:rsidP="00A57D06">
      <w:pPr>
        <w:rPr>
          <w:rFonts w:ascii="Helvetica Neue Light" w:hAnsi="Helvetica Neue Light"/>
          <w:b/>
        </w:rPr>
      </w:pPr>
    </w:p>
    <w:p w:rsidR="00A57D06" w:rsidRPr="00A57D06" w:rsidRDefault="00A57D06" w:rsidP="00A57D06">
      <w:pPr>
        <w:rPr>
          <w:rFonts w:ascii="Helvetica Neue Light" w:hAnsi="Helvetica Neue Light"/>
        </w:rPr>
      </w:pPr>
    </w:p>
    <w:p w:rsidR="00A57D06" w:rsidRPr="00A57D06" w:rsidRDefault="00A57D06" w:rsidP="00A57D06">
      <w:pPr>
        <w:rPr>
          <w:rFonts w:ascii="Helvetica Neue Light" w:hAnsi="Helvetica Neue Light"/>
          <w:b/>
        </w:rPr>
      </w:pPr>
    </w:p>
    <w:sectPr w:rsidR="00A57D06" w:rsidRPr="00A57D06" w:rsidSect="00C372F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E0" w:rsidRDefault="003C6CE0" w:rsidP="00A57D06">
      <w:r>
        <w:separator/>
      </w:r>
    </w:p>
  </w:endnote>
  <w:endnote w:type="continuationSeparator" w:id="0">
    <w:p w:rsidR="003C6CE0" w:rsidRDefault="003C6CE0" w:rsidP="00A5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E0" w:rsidRDefault="003C6CE0" w:rsidP="00A57D06">
      <w:r>
        <w:separator/>
      </w:r>
    </w:p>
  </w:footnote>
  <w:footnote w:type="continuationSeparator" w:id="0">
    <w:p w:rsidR="003C6CE0" w:rsidRDefault="003C6CE0" w:rsidP="00A57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06"/>
    <w:rsid w:val="003C6CE0"/>
    <w:rsid w:val="00842CAB"/>
    <w:rsid w:val="009701F8"/>
    <w:rsid w:val="00A51747"/>
    <w:rsid w:val="00A57D06"/>
    <w:rsid w:val="00C3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4C6D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2CA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7D06"/>
  </w:style>
  <w:style w:type="character" w:customStyle="1" w:styleId="teachers">
    <w:name w:val="teachers"/>
    <w:basedOn w:val="DefaultParagraphFont"/>
    <w:rsid w:val="00A57D06"/>
  </w:style>
  <w:style w:type="character" w:styleId="Hyperlink">
    <w:name w:val="Hyperlink"/>
    <w:basedOn w:val="DefaultParagraphFont"/>
    <w:uiPriority w:val="99"/>
    <w:unhideWhenUsed/>
    <w:rsid w:val="00A57D06"/>
    <w:rPr>
      <w:color w:val="0000FF"/>
      <w:u w:val="single"/>
    </w:rPr>
  </w:style>
  <w:style w:type="paragraph" w:styleId="Header">
    <w:name w:val="header"/>
    <w:basedOn w:val="Normal"/>
    <w:link w:val="HeaderChar"/>
    <w:uiPriority w:val="99"/>
    <w:unhideWhenUsed/>
    <w:rsid w:val="00A57D06"/>
    <w:pPr>
      <w:tabs>
        <w:tab w:val="center" w:pos="4320"/>
        <w:tab w:val="right" w:pos="8640"/>
      </w:tabs>
    </w:pPr>
  </w:style>
  <w:style w:type="character" w:customStyle="1" w:styleId="HeaderChar">
    <w:name w:val="Header Char"/>
    <w:basedOn w:val="DefaultParagraphFont"/>
    <w:link w:val="Header"/>
    <w:uiPriority w:val="99"/>
    <w:rsid w:val="00A57D06"/>
  </w:style>
  <w:style w:type="paragraph" w:styleId="Footer">
    <w:name w:val="footer"/>
    <w:basedOn w:val="Normal"/>
    <w:link w:val="FooterChar"/>
    <w:uiPriority w:val="99"/>
    <w:unhideWhenUsed/>
    <w:rsid w:val="00A57D06"/>
    <w:pPr>
      <w:tabs>
        <w:tab w:val="center" w:pos="4320"/>
        <w:tab w:val="right" w:pos="8640"/>
      </w:tabs>
    </w:pPr>
  </w:style>
  <w:style w:type="character" w:customStyle="1" w:styleId="FooterChar">
    <w:name w:val="Footer Char"/>
    <w:basedOn w:val="DefaultParagraphFont"/>
    <w:link w:val="Footer"/>
    <w:uiPriority w:val="99"/>
    <w:rsid w:val="00A57D06"/>
  </w:style>
  <w:style w:type="character" w:customStyle="1" w:styleId="Heading1Char">
    <w:name w:val="Heading 1 Char"/>
    <w:basedOn w:val="DefaultParagraphFont"/>
    <w:link w:val="Heading1"/>
    <w:uiPriority w:val="9"/>
    <w:rsid w:val="00842CAB"/>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2CA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7D06"/>
  </w:style>
  <w:style w:type="character" w:customStyle="1" w:styleId="teachers">
    <w:name w:val="teachers"/>
    <w:basedOn w:val="DefaultParagraphFont"/>
    <w:rsid w:val="00A57D06"/>
  </w:style>
  <w:style w:type="character" w:styleId="Hyperlink">
    <w:name w:val="Hyperlink"/>
    <w:basedOn w:val="DefaultParagraphFont"/>
    <w:uiPriority w:val="99"/>
    <w:unhideWhenUsed/>
    <w:rsid w:val="00A57D06"/>
    <w:rPr>
      <w:color w:val="0000FF"/>
      <w:u w:val="single"/>
    </w:rPr>
  </w:style>
  <w:style w:type="paragraph" w:styleId="Header">
    <w:name w:val="header"/>
    <w:basedOn w:val="Normal"/>
    <w:link w:val="HeaderChar"/>
    <w:uiPriority w:val="99"/>
    <w:unhideWhenUsed/>
    <w:rsid w:val="00A57D06"/>
    <w:pPr>
      <w:tabs>
        <w:tab w:val="center" w:pos="4320"/>
        <w:tab w:val="right" w:pos="8640"/>
      </w:tabs>
    </w:pPr>
  </w:style>
  <w:style w:type="character" w:customStyle="1" w:styleId="HeaderChar">
    <w:name w:val="Header Char"/>
    <w:basedOn w:val="DefaultParagraphFont"/>
    <w:link w:val="Header"/>
    <w:uiPriority w:val="99"/>
    <w:rsid w:val="00A57D06"/>
  </w:style>
  <w:style w:type="paragraph" w:styleId="Footer">
    <w:name w:val="footer"/>
    <w:basedOn w:val="Normal"/>
    <w:link w:val="FooterChar"/>
    <w:uiPriority w:val="99"/>
    <w:unhideWhenUsed/>
    <w:rsid w:val="00A57D06"/>
    <w:pPr>
      <w:tabs>
        <w:tab w:val="center" w:pos="4320"/>
        <w:tab w:val="right" w:pos="8640"/>
      </w:tabs>
    </w:pPr>
  </w:style>
  <w:style w:type="character" w:customStyle="1" w:styleId="FooterChar">
    <w:name w:val="Footer Char"/>
    <w:basedOn w:val="DefaultParagraphFont"/>
    <w:link w:val="Footer"/>
    <w:uiPriority w:val="99"/>
    <w:rsid w:val="00A57D06"/>
  </w:style>
  <w:style w:type="character" w:customStyle="1" w:styleId="Heading1Char">
    <w:name w:val="Heading 1 Char"/>
    <w:basedOn w:val="DefaultParagraphFont"/>
    <w:link w:val="Heading1"/>
    <w:uiPriority w:val="9"/>
    <w:rsid w:val="00842CAB"/>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8982">
      <w:bodyDiv w:val="1"/>
      <w:marLeft w:val="0"/>
      <w:marRight w:val="0"/>
      <w:marTop w:val="0"/>
      <w:marBottom w:val="0"/>
      <w:divBdr>
        <w:top w:val="none" w:sz="0" w:space="0" w:color="auto"/>
        <w:left w:val="none" w:sz="0" w:space="0" w:color="auto"/>
        <w:bottom w:val="none" w:sz="0" w:space="0" w:color="auto"/>
        <w:right w:val="none" w:sz="0" w:space="0" w:color="auto"/>
      </w:divBdr>
    </w:div>
    <w:div w:id="1597440764">
      <w:bodyDiv w:val="1"/>
      <w:marLeft w:val="0"/>
      <w:marRight w:val="0"/>
      <w:marTop w:val="0"/>
      <w:marBottom w:val="0"/>
      <w:divBdr>
        <w:top w:val="none" w:sz="0" w:space="0" w:color="auto"/>
        <w:left w:val="none" w:sz="0" w:space="0" w:color="auto"/>
        <w:bottom w:val="none" w:sz="0" w:space="0" w:color="auto"/>
        <w:right w:val="none" w:sz="0" w:space="0" w:color="auto"/>
      </w:divBdr>
    </w:div>
    <w:div w:id="18668213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ol.gov/whd/fmla/" TargetMode="External"/><Relationship Id="rId8" Type="http://schemas.openxmlformats.org/officeDocument/2006/relationships/hyperlink" Target="http://peasoup.typepad.com/peasoup/2006/04/reproductive_ri.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399</Words>
  <Characters>2279</Characters>
  <Application>Microsoft Macintosh Word</Application>
  <DocSecurity>0</DocSecurity>
  <Lines>18</Lines>
  <Paragraphs>5</Paragraphs>
  <ScaleCrop>false</ScaleCrop>
  <Company>Brandeis University</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Damiana Andonova</dc:creator>
  <cp:keywords/>
  <dc:description/>
  <cp:lastModifiedBy>Damiana Andonova</cp:lastModifiedBy>
  <cp:revision>1</cp:revision>
  <dcterms:created xsi:type="dcterms:W3CDTF">2013-11-09T01:31:00Z</dcterms:created>
  <dcterms:modified xsi:type="dcterms:W3CDTF">2013-11-09T05:44:00Z</dcterms:modified>
</cp:coreProperties>
</file>